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8A" w:rsidRPr="00B61E8A" w:rsidRDefault="00B61E8A" w:rsidP="00B61E8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-5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kern w:val="36"/>
          <w:sz w:val="28"/>
          <w:szCs w:val="28"/>
          <w:lang w:val="kk-KZ" w:eastAsia="ru-RU"/>
        </w:rPr>
        <w:t>Балалардың 3-4 жасқа ерекшеліктері: Ата-Аналарға к</w:t>
      </w:r>
      <w:r w:rsidRPr="00B61E8A">
        <w:rPr>
          <w:rFonts w:ascii="Times New Roman" w:eastAsia="Times New Roman" w:hAnsi="Times New Roman" w:cs="Times New Roman"/>
          <w:color w:val="000000"/>
          <w:spacing w:val="-5"/>
          <w:kern w:val="36"/>
          <w:sz w:val="28"/>
          <w:szCs w:val="28"/>
          <w:lang w:val="kk-KZ" w:eastAsia="ru-RU"/>
        </w:rPr>
        <w:t>еңес</w:t>
      </w:r>
      <w:bookmarkStart w:id="0" w:name="_GoBack"/>
      <w:bookmarkEnd w:id="0"/>
    </w:p>
    <w:p w:rsidR="00B61E8A" w:rsidRPr="00B61E8A" w:rsidRDefault="00B61E8A" w:rsidP="00B61E8A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Бұл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жастағы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балалар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үлкендермен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қары</w:t>
      </w:r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м-</w:t>
      </w:r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қатынас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жасауға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өте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ықыласты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болады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Әртүрлi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сұрақтар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қойып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өздерi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бiлетiн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ертегiлердi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бар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ынтасымен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айтып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бередi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Танымдық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қызығушылығы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белсендi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болады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Үлкендермен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қары</w:t>
      </w:r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м-</w:t>
      </w:r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қатынас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жасау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қажеттiлiгi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қанағаттанбаған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кезде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олардың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арасында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эмоционалдық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жатырқаушылық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пайда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болады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Төрт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жасқа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қарай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бала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құрдасын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ортақ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i</w:t>
      </w:r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с-</w:t>
      </w:r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әрекетке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қатысушы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есебiнде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қабылдайды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B61E8A" w:rsidRPr="00B61E8A" w:rsidRDefault="00B61E8A" w:rsidP="00B61E8A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3-4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жасар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баланың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өзi</w:t>
      </w:r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н-</w:t>
      </w:r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өзi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бағалауы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өте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жоғары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деңгейде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болады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Бұл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—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бiреу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оның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тұлғалық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қасиеттерiн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дұрыс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бағаламаған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кездегi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</w:t>
      </w:r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з-</w:t>
      </w:r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өзiн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қорғаудың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«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тұлғалық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»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механизмi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болып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табылады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B61E8A" w:rsidRPr="00B61E8A" w:rsidRDefault="00B61E8A" w:rsidP="00B61E8A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3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жас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пен 4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жас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аралығында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баланың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сенсорлық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үдер</w:t>
      </w:r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i</w:t>
      </w:r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сiнiң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—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сезiну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мен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қабылдау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түрлерi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қалыптасады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Фонематикалық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есту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түст</w:t>
      </w:r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i</w:t>
      </w:r>
      <w:proofErr w:type="spellEnd"/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ажырату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көз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қырағылығы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заттардың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пiшiнiн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ажырату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қабiлеттерi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жетiле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түседi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B61E8A" w:rsidRPr="00B61E8A" w:rsidRDefault="00B61E8A" w:rsidP="00B61E8A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Балалар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заттарды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ұстап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көрiп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танудан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көзбен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көру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арқылы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тану</w:t>
      </w:r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ға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көшедi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</w:t>
      </w:r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ңа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заттарды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қарап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көзбен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көрiп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танудан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сипап-сезу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есту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иiскеп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көру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арқылы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қабылдауға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ауысады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B61E8A" w:rsidRPr="00B61E8A" w:rsidRDefault="00B61E8A" w:rsidP="00B61E8A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Сөз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— 3-4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жастағы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балалардың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сенсорлық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үдер</w:t>
      </w:r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i</w:t>
      </w:r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стерiн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дамытуда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жетекшi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орын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алады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Балалардың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сөздiк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қорын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заттардың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сынын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бiр-бiрiмен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қары</w:t>
      </w:r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м-</w:t>
      </w:r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қатынасын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бiлдiретiн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мазмұнды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қабылдауын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қалыптастыратын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жаңа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сөздермен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байытады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B61E8A" w:rsidRPr="00B61E8A" w:rsidRDefault="00B61E8A" w:rsidP="00B61E8A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3-4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жастан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бастап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баланың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</w:t>
      </w:r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i</w:t>
      </w:r>
      <w:proofErr w:type="spellEnd"/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ерiксiз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сипатта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болады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Бала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материалды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өзi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i</w:t>
      </w:r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с-</w:t>
      </w:r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әрекетке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тiкелей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қатысу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арқылы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есiне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сақтайды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Бұ</w:t>
      </w:r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</w:t>
      </w:r>
      <w:proofErr w:type="spellEnd"/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жастағы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баланың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ойлау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қабiлетi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сапалық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өзгешелiгiмен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ерекшеленедi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Оған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қиял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мен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шындықты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ажырату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</w:t>
      </w:r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иын</w:t>
      </w:r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ға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соғады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Ол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—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өз</w:t>
      </w:r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i</w:t>
      </w:r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мшiл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Оған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анимастикалық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түсiнiктер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тән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Айнала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қоршаған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заттардың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бәрiн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өзiмен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салыстырады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олар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да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өзi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сияқты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ойлауға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және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сезiнуге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қабiлеттi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деп</w:t>
      </w:r>
      <w:proofErr w:type="spellEnd"/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ойлайды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B61E8A" w:rsidRPr="00B61E8A" w:rsidRDefault="00B61E8A" w:rsidP="00B61E8A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Нысандарды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қарастыра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отырып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әдетте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ол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заттың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ед</w:t>
      </w:r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әуiр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ашық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бөлiгiн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ажыратады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B61E8A" w:rsidRPr="00B61E8A" w:rsidRDefault="00B61E8A" w:rsidP="00B61E8A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Мектепке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дей</w:t>
      </w:r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i</w:t>
      </w:r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нгi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кiшi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жастағы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балаларда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кеңiстiк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уақыт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сан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туралы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қарапайым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түсiнiктерi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қалыптаса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бастайды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B61E8A" w:rsidRPr="00B61E8A" w:rsidRDefault="00B61E8A" w:rsidP="00B61E8A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3-4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жасар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балалар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ауа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райы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құбылыстары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мен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оның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салдары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арасындағы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қарапайым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байланыстарды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түс</w:t>
      </w:r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i</w:t>
      </w:r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бастайды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Тек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қана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өзi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ғана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емес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басқа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да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тiршiлiк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иелерi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де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тағам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мен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судағы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қажеттiлiгi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бар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екенiн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түсiнедi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3-4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жасар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балаларда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құрастыру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әрекетi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әлi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де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ойынмен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бiрге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ұштаса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отырып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жүргiзiледi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Ә</w:t>
      </w:r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</w:t>
      </w:r>
      <w:proofErr w:type="spellEnd"/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түрлi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материалдарды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қолдану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барысында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балалар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олардың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қасиеттерi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мен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құрастырудың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ерекшелiктерiн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танып-бiледi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B61E8A" w:rsidRPr="00B61E8A" w:rsidRDefault="00B61E8A" w:rsidP="00B61E8A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Бұл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кезеңде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балалар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қарапайым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қол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еңбегi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түрлерiнiң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әдiстерiн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меңгередi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бүктеу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умаждау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жырту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және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ұса</w:t>
      </w:r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қ-</w:t>
      </w:r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түйектердi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қолдан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жасау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).</w:t>
      </w:r>
    </w:p>
    <w:p w:rsidR="00B61E8A" w:rsidRPr="00B61E8A" w:rsidRDefault="00B61E8A" w:rsidP="00B61E8A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Төрт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жас</w:t>
      </w:r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қарай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балалар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көркем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шығарма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мәтiнiн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эмоционалды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және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тұтастай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қабылдайды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Оның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материалды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қаншалықты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түс</w:t>
      </w:r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i</w:t>
      </w:r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нгендiгi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сөйлеу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тiлiнде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ғана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емес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заттарды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ажырату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және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ойын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әрекеттерi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үстiнде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байқалады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B61E8A" w:rsidRPr="00B61E8A" w:rsidRDefault="00B61E8A" w:rsidP="00B61E8A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Бала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үш</w:t>
      </w:r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i</w:t>
      </w:r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бейнелеу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өнерi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—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өзi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жасаған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бейнелер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Бұ</w:t>
      </w:r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</w:t>
      </w:r>
      <w:proofErr w:type="spellEnd"/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бейнелер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баланың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өзi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сияқты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дербестiгiмен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ашықтығымен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ерекшеленедi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B61E8A" w:rsidRPr="00B61E8A" w:rsidRDefault="00B61E8A" w:rsidP="00B61E8A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Мүс</w:t>
      </w:r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i</w:t>
      </w:r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ндеу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жапсыру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сурет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салу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барысында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сызықтар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мен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пiшiндер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тiрiлiп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баланың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көз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алдында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жағу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сызу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арқылы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бейнеге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айналады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Бала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сызықтарды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</w:t>
      </w:r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i</w:t>
      </w:r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шiндердi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түстi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дақтарды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жағуларды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қолданып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қарапайым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сюжеттердi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бейнелей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алады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B61E8A" w:rsidRPr="00B61E8A" w:rsidRDefault="00B61E8A" w:rsidP="00B61E8A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Бұл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кезеңде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кө</w:t>
      </w:r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</w:t>
      </w:r>
      <w:proofErr w:type="spellEnd"/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балалардың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музыкаға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ықыласы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жоғары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деңгейде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болғандықтан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музыка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мәдениетiн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меңгертуге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өте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қолайлы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B61E8A" w:rsidRPr="00B61E8A" w:rsidRDefault="00B61E8A" w:rsidP="00B61E8A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Мектепке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дей</w:t>
      </w:r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i</w:t>
      </w:r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нгi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кiшi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жаста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баланың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моторлық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қызметтерi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қарқынды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дамиды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Балалардың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қозғалыс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белсендiлiгi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i</w:t>
      </w:r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с-</w:t>
      </w:r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әрекет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дербестiгiнiң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жоғары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деңгейлiгiмен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сипатталады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B61E8A" w:rsidRPr="00B61E8A" w:rsidRDefault="00B61E8A" w:rsidP="00B61E8A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3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жастан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бастап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</w:t>
      </w:r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</w:t>
      </w:r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ты</w:t>
      </w:r>
      <w:proofErr w:type="spellEnd"/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және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саналы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қызығушылығы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бiлiне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бастайды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бұл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кезеңде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бала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өзiндiк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еркi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бар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жеке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адам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екенiн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түсiне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бастайды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Ми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қызметi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мен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психикалық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қызметi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қарқынды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дамуын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жалғастырады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мiне</w:t>
      </w:r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з-</w:t>
      </w:r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құлқында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өзгерiстер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пайда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болады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Көркем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шығармаларды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қабылдауы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мен </w:t>
      </w:r>
      <w:proofErr w:type="spellStart"/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музыка</w:t>
      </w:r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ға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деген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ықыласы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артады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Бұл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баланың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қызығушылығы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мен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қабiлеттерiн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анық</w:t>
      </w:r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тау</w:t>
      </w:r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ға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мүмкiндiк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бередi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Көпшiлiкпен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ойнайтын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ойындар</w:t>
      </w:r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ға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қызығушылығы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арта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түседi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B61E8A" w:rsidRPr="00B61E8A" w:rsidRDefault="00B61E8A" w:rsidP="00B61E8A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Үш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жасар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бала —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қажымас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қайраткер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ол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желiмдеуге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мүсiндеуге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сурет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салу</w:t>
      </w:r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ға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дайын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бiрақ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ұзақ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әңгiмелер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мен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түсiндiрулердi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қабылдай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алмайды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B61E8A" w:rsidRPr="00B61E8A" w:rsidRDefault="00B61E8A" w:rsidP="00B61E8A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3-4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жасар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баланың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тұлғалық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дамуының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базистiк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мазмұны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өзiнiң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кө</w:t>
      </w:r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</w:t>
      </w:r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қырлылығымен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әрдайым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даму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үстiнде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және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әр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жас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кезеңiнiң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өзiндiк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мазмұнының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ерекшеленуiмен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сипатталады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B61E8A" w:rsidRPr="00B61E8A" w:rsidRDefault="00B61E8A" w:rsidP="00B61E8A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 xml:space="preserve">3-4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жастағы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балалардың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тұлғалық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базист</w:t>
      </w:r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i</w:t>
      </w:r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сипаттамасына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құзыреттiлiк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эмоционалдылық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бастамашылдық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дербестiк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жатады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B61E8A" w:rsidRPr="00B61E8A" w:rsidRDefault="00B61E8A" w:rsidP="00B61E8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B61E8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Құзыретт</w:t>
      </w:r>
      <w:proofErr w:type="gramStart"/>
      <w:r w:rsidRPr="00B61E8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i</w:t>
      </w:r>
      <w:proofErr w:type="gramEnd"/>
      <w:r w:rsidRPr="00B61E8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лiк</w:t>
      </w:r>
      <w:proofErr w:type="spellEnd"/>
      <w:r w:rsidRPr="00B61E8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.</w:t>
      </w:r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Бала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төрт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жасында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әлеуметтiк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құзыреттiлiктiң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белгiлi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деңгейiне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жетедi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: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басқа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адамға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қызығушылығын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бiлдiредi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оған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сенедi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үлкендермен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және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құрдастарымен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өзара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қары</w:t>
      </w:r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м-</w:t>
      </w:r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қатынас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жасауға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тырысады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Бас</w:t>
      </w:r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адамдармен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байланыс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орнату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үшiн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қатынасудың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тiлдiк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және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тiлдiк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емес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көзқарастар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ым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ишара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мәнерлi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қылықтар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мен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қозғалыстар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)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тәсiлдерiн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қолданады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Өзiнiң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қай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жынысқа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жататынын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түсiнедi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(«Мен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ұлмын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», «Мен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қызбын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»).</w:t>
      </w:r>
    </w:p>
    <w:p w:rsidR="00B61E8A" w:rsidRPr="00B61E8A" w:rsidRDefault="00B61E8A" w:rsidP="00B61E8A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</w:t>
      </w:r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i</w:t>
      </w:r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лiктiлiк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құзыреттiлiгi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баланың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қоршаған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әлемдi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танып-бiлу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мақсатында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әртүрлi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сұрақтар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қойып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белсендi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қызығушылық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танытуынан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көрiнедi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Ол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әртүрл</w:t>
      </w:r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i</w:t>
      </w:r>
      <w:proofErr w:type="spellEnd"/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тұрмыстық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заттар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мен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ойыншықтарды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ерекшелiктерiне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түсi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пiшiнi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көлемi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фактурасы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құрылымы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),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қызметiне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қарай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қолданып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байқайды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Сонымен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қатар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ауызша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сипаттай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алады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үлкен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әдемi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дөңгелек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т.б</w:t>
      </w:r>
      <w:proofErr w:type="spellEnd"/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.).</w:t>
      </w:r>
    </w:p>
    <w:p w:rsidR="00B61E8A" w:rsidRPr="00B61E8A" w:rsidRDefault="00B61E8A" w:rsidP="00B61E8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B61E8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Ана</w:t>
      </w:r>
      <w:proofErr w:type="spellEnd"/>
      <w:r w:rsidRPr="00B61E8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тiлiн</w:t>
      </w:r>
      <w:proofErr w:type="spellEnd"/>
      <w:r w:rsidRPr="00B61E8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61E8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меңгеру</w:t>
      </w:r>
      <w:proofErr w:type="spellEnd"/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негiзгi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грамматикалық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санаттар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мен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сөйлеу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тiлiн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меңгеруiмен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сипатталады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B61E8A" w:rsidRPr="00B61E8A" w:rsidRDefault="00B61E8A" w:rsidP="00B61E8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B61E8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Екiншi</w:t>
      </w:r>
      <w:proofErr w:type="spellEnd"/>
      <w:r w:rsidRPr="00B61E8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тiлдi</w:t>
      </w:r>
      <w:proofErr w:type="spellEnd"/>
      <w:r w:rsidRPr="00B61E8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61E8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меңгеру</w:t>
      </w:r>
      <w:proofErr w:type="spellEnd"/>
      <w:proofErr w:type="gramEnd"/>
      <w:r w:rsidRPr="00B61E8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.</w:t>
      </w:r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Мектепке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дей</w:t>
      </w:r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i</w:t>
      </w:r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нгi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кiшi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жастағы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бала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екiншi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тiлдiң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неге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керек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екендiгiн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түсiнбейдi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Сондықтан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оны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меңгеруд</w:t>
      </w:r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i</w:t>
      </w:r>
      <w:proofErr w:type="spellEnd"/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алдына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саналы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түрде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мақсат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етiп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қоймайды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Ол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балалардың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өзге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тiлдi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адамдармен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қары</w:t>
      </w:r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м-</w:t>
      </w:r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қатынас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жасау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барысында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қалыптасады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B61E8A" w:rsidRPr="00B61E8A" w:rsidRDefault="00B61E8A" w:rsidP="00B61E8A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Екiншi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тiлдi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меңгеру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үдерiсi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баланың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үлкендермен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және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басқа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балалармен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қары</w:t>
      </w:r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м-</w:t>
      </w:r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қатынасындағы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тұлғалық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танымдық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ойын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iс-әрекетi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қажеттiлiктерiн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қанағаттандыру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барысында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құрылады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Осы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мақсаттағы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қары</w:t>
      </w:r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м-</w:t>
      </w:r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қатынас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баланың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тiлдiк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ортаға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тiкелей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қатысуымен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жүргiзiлуi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керек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Бiрлескен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i</w:t>
      </w:r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с-</w:t>
      </w:r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әрекет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қуану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үлкендермен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құрдастарымен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ынтымақтасу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олармен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қарым-қатынасына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қанағаттану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негiзiнде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қалыптасады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B61E8A" w:rsidRPr="00B61E8A" w:rsidRDefault="00B61E8A" w:rsidP="00B61E8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B61E8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Дене</w:t>
      </w:r>
      <w:proofErr w:type="spellEnd"/>
      <w:r w:rsidRPr="00B61E8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қызметiн</w:t>
      </w:r>
      <w:proofErr w:type="spellEnd"/>
      <w:r w:rsidRPr="00B61E8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дамытудағы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3-4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жастағы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балалардың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құзiреттiлiгi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олардың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өмiрлiк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маңызды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қозғалыс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түрлерiн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жүру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жүгiру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өрмелеу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),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қарапайым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гигиеналық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және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</w:t>
      </w:r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з-</w:t>
      </w:r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өзiне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қызмет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көрсету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дағдыларын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меңгеруiмен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анықталады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B61E8A" w:rsidRPr="00B61E8A" w:rsidRDefault="00B61E8A" w:rsidP="00B61E8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B61E8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Эмоционалдылығы</w:t>
      </w:r>
      <w:proofErr w:type="spellEnd"/>
      <w:r w:rsidRPr="00B61E8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Балада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үлкендермен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эмоционалдық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қары</w:t>
      </w:r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м-</w:t>
      </w:r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қатынас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жасау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қажеттiлiгi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жоғары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болады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Өзiнiң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түрлi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көңiл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күйi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мен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сезiмiн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қуаныш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ренiш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қорқыныш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таңқалу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рақаттану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т.б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.)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ашық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көрсетедi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B61E8A" w:rsidRPr="00B61E8A" w:rsidRDefault="00B61E8A" w:rsidP="00B61E8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B61E8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Бастамашылық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баланың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тiршiлiк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әрекетiнiң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барлық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салаларында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: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қары</w:t>
      </w:r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м-</w:t>
      </w:r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қатынаста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үлкендерге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бастамашылық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қарым-қатынас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: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сұрақтар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қою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өтiнiш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жасау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т.б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.),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заттық-тәжiрибелiк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әрекет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заттар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мен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материалдар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: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бояу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қағаз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ермексаз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конструкторлармен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эксперимент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жасау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арқылы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байқап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көру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),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өз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бетiнше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құрастырған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сюжеттi-бейнелеу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ойындарында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көрiнедi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Осы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әрекеттер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арқылы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баланың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шығармашылық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қаб</w:t>
      </w:r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i</w:t>
      </w:r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летi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дамиды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B61E8A" w:rsidRPr="00B61E8A" w:rsidRDefault="00B61E8A" w:rsidP="00B61E8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B61E8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Дербест</w:t>
      </w:r>
      <w:proofErr w:type="gramStart"/>
      <w:r w:rsidRPr="00B61E8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i</w:t>
      </w:r>
      <w:proofErr w:type="gramEnd"/>
      <w:r w:rsidRPr="00B61E8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к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— 3-4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жастағы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балалардың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маңызды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ерекшелiгi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(«Мен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өзiм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», «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Қолымнан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келедi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»).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Олар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барлық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i</w:t>
      </w:r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с-</w:t>
      </w:r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әрекет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түрлерiнде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үлкендерге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елiктеп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оларды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қайталайды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өзi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тамақтанады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киiнедi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),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мақсатты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бiр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iс-әрекетке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қызығушылықпен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кiрiседi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ыдыс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жуады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кiр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жуады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дүкеннен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сатып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алады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және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т.б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.).</w:t>
      </w:r>
    </w:p>
    <w:p w:rsidR="00B61E8A" w:rsidRPr="00B61E8A" w:rsidRDefault="00B61E8A" w:rsidP="00B61E8A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Үлкендер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баланың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белсендiлiгiн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қолдап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ынталандырып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отырумен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қатар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ә</w:t>
      </w:r>
      <w:proofErr w:type="gram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</w:t>
      </w:r>
      <w:proofErr w:type="spellEnd"/>
      <w:proofErr w:type="gram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кезде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қауiпсiздiк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ережелерiн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сақтауы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керек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Өйткенi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бала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айтылған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ескертулердi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ескере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бермейдi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сондықтан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үлкендер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қауiптi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жағдайлардың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алдын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алу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шараларын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ұмытпағаны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жөн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зақым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келтiретiн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жаралайтын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сынатын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немесе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кесетiн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заттарды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алып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қою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шкафтардың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есiктерiн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жабу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және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т.с.с</w:t>
      </w:r>
      <w:proofErr w:type="spellEnd"/>
      <w:r w:rsidRPr="00B61E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.).</w:t>
      </w:r>
    </w:p>
    <w:p w:rsidR="006E1005" w:rsidRPr="00B61E8A" w:rsidRDefault="00B61E8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B61E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6E1005" w:rsidRPr="00B61E8A" w:rsidSect="00B61E8A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F7"/>
    <w:rsid w:val="006B14F7"/>
    <w:rsid w:val="006E1005"/>
    <w:rsid w:val="00B6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6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9001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5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1050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2023-12-28T07:41:00Z</dcterms:created>
  <dcterms:modified xsi:type="dcterms:W3CDTF">2023-12-28T07:46:00Z</dcterms:modified>
</cp:coreProperties>
</file>