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2017-2018 уч.году в школе в первом полугодие обучалось  85 учащихся с 1 по 11 кл, предшкольные классы 8 учащихся и воспитанников мини центра 25.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работает в одну смену. Продолжительность урока 40 мин. Занятия проводятся 5 дней в неделю. Поддерживается тепловой режим. Учащиеся обеспечены горячим питанием, учебникам. Обучение в школе ведется на основе Государственного образовательного стандарта. Учебно- материальная база  школы позволяет организованно на современном  уровне проводить учебно- воспитательную работу с учащимися. Кабинеты химии, физики, биологии, казахского языка  и кабинеты 1х классов оборудованы интерактивным оборудованием. В школе имеется большой спортивный зал, школьная столовая на 60 посадочных мест, и мед.кабинетом для оказания экстренной медицинской помощи. 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есть библиотека 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фонд составляет : 10726экз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фонд 7699экз на сумму 1109073,07тг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фонд 3027 экз на сумму 2762819тг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поступление учебников за 2017/2018 уч.год 908 экз на сумму 928623тг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Списание учебников в 2017 году 1089 экз на сумму 834866,05тг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проводился кап.ремонт ТОО «Альянс Сторой стиль»  замена всех окон и наружных дверей общая сумма  составила 14млн тенге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расходовании благотворительной помощи за 1 полугодие 2017-2018 уч.года : в рамках проведения акции «Дорога в школу» за период август сентябрь всего было собранно 20.000тенге, (ип Головянко 2000т, Ип Кайдарова 2000 к/х Герлиц 1000, ИП Добрый газ 1000, Колектив Козыкеткенской СОШ  7500, зам Акима 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7000) из них </w:t>
      </w: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20.500 было из расходовано на приобретение спортивной формы и канц.товаров детям из многодетной семьи Дейч.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фонда всеобуча было выделенно 1,333 (на весь год) из них на питание- 870тыс (23 чел)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обмундирования (одежда) - 363 тыс (9 человек март 130.000тыс) (13 человек август 233000тыс)</w:t>
      </w:r>
    </w:p>
    <w:p w:rsidR="00DA0243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Путевки 100тыс (9 человек)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Спонсорская помощь на НГ составила 43.000т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 Кх «Шрек» 15000тыс, кх Лидия 10.000тыс, ТОО Белоцерковский 10000тыс, ИП Усик Анатолий 5000тыс, кх Герлиц 3000тыс. ИП Синица 1,5 кг конфет, ИП Кайдарова 2кг конфет.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новогодних утренников в школе было приобретено  конфет  на 7000тенге.призов и подарков на общую сумму 36000.тенге.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угля 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410тонн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 «Тепло сервиз ПВ »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 -183*73/7=1339011</w:t>
      </w:r>
    </w:p>
    <w:p w:rsidR="00DA0243" w:rsidRPr="00455A3F" w:rsidRDefault="00DA0243" w:rsidP="00DA0243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227*5660= 1286636</w:t>
      </w:r>
    </w:p>
    <w:p w:rsidR="00DA0243" w:rsidRDefault="00DA0243" w:rsidP="00DA0243">
      <w:pPr>
        <w:tabs>
          <w:tab w:val="left" w:pos="234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Итого: 2 625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647</w:t>
      </w:r>
    </w:p>
    <w:p w:rsidR="00DA0243" w:rsidRPr="00455A3F" w:rsidRDefault="00DA0243" w:rsidP="00DA024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 xml:space="preserve">Контингент учащихся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55A3F">
        <w:rPr>
          <w:rFonts w:ascii="Times New Roman" w:hAnsi="Times New Roman" w:cs="Times New Roman"/>
          <w:sz w:val="28"/>
          <w:szCs w:val="28"/>
        </w:rPr>
        <w:t xml:space="preserve">а 3- года увеличение произошел рост  контингента учащихся </w:t>
      </w:r>
    </w:p>
    <w:p w:rsidR="00DA0243" w:rsidRPr="00455A3F" w:rsidRDefault="00DA0243" w:rsidP="00DA024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lastRenderedPageBreak/>
        <w:t>2015-2016 учебный год- 73 учащихся( 56 человек с русским языком обучения, 18 человек с казахским языком обучения</w:t>
      </w:r>
    </w:p>
    <w:p w:rsidR="00DA0243" w:rsidRPr="00455A3F" w:rsidRDefault="00DA0243" w:rsidP="00DA024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>2016-2017 – 76 учеников(58  человек с русским языком обучения, 18 человек с казахским языком обучения)</w:t>
      </w:r>
    </w:p>
    <w:p w:rsidR="00DA0243" w:rsidRPr="00455A3F" w:rsidRDefault="00DA0243" w:rsidP="00DA024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>в 2017-2018 году   контингент составил 85 учащихся ((в школе с государственным языком обучения 18  уч-ся, с русским языком обучения 67  уч-ся)</w:t>
      </w:r>
    </w:p>
    <w:p w:rsidR="00DA0243" w:rsidRPr="00455A3F" w:rsidRDefault="00DA0243" w:rsidP="00DA02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A3F">
        <w:rPr>
          <w:rFonts w:ascii="Times New Roman" w:hAnsi="Times New Roman"/>
          <w:sz w:val="28"/>
          <w:szCs w:val="28"/>
        </w:rPr>
        <w:t xml:space="preserve">Качество знаний учащихся </w:t>
      </w:r>
    </w:p>
    <w:p w:rsidR="00DA0243" w:rsidRPr="00455A3F" w:rsidRDefault="00DA0243" w:rsidP="00DA02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A3F">
        <w:rPr>
          <w:rFonts w:ascii="Times New Roman" w:hAnsi="Times New Roman"/>
          <w:sz w:val="28"/>
          <w:szCs w:val="28"/>
        </w:rPr>
        <w:t xml:space="preserve">за первое полугодие 2017-2018 учебный год </w:t>
      </w:r>
    </w:p>
    <w:p w:rsidR="00DA0243" w:rsidRPr="00455A3F" w:rsidRDefault="00DA0243" w:rsidP="00DA0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243" w:rsidRPr="00455A3F" w:rsidRDefault="00DA0243" w:rsidP="00DA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 xml:space="preserve">            В первом полугодие 2017-2018 учебного количество обучающихся составило 85 и  уч-ся (в школе с государственным языком обучения 18  уч-ся, с русским языком обучения 67  уч-ся). Во второй   четверти уч-ся 1 классов аттестации не подверглись. Качество знаний в начальной школе составило 60 % и успеваемость 100%. Отличники : 4 ученика, во 2 классе ( Головянко Виолетта, Кочергина Мелисса),  в 4 б класса (Кочергин Владислав, Ильченко Оксана), хорошистов  в начальной школе – 11 учеников:  Батырбеккызы Молдир, 2а класс, Бурубаева Ясмин, 2а класс, Щербань Виктория, 2б класс, Жураковская Таисия, 3б класс, Гвоздь Лилия, 3б класс, Окатенко Алена , 3 б класс, Бекниязова Индира, 4б класс, Ильченко Дмитрий, 4б класс, Уалиева Анель ,4 б класс, Асанбаев Еламан,  4 а класс, Жаксыбек Томирис,  4 а класс</w:t>
      </w:r>
    </w:p>
    <w:p w:rsidR="00DA0243" w:rsidRPr="00455A3F" w:rsidRDefault="00DA0243" w:rsidP="00DA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ab/>
      </w:r>
      <w:r w:rsidRPr="00455A3F">
        <w:rPr>
          <w:rFonts w:ascii="Times New Roman" w:hAnsi="Times New Roman" w:cs="Times New Roman"/>
          <w:sz w:val="28"/>
          <w:szCs w:val="28"/>
          <w:lang w:val="kk-KZ"/>
        </w:rPr>
        <w:t>Качество знаний в средне звене составило 33</w:t>
      </w:r>
      <w:r w:rsidRPr="00455A3F">
        <w:rPr>
          <w:rFonts w:ascii="Times New Roman" w:hAnsi="Times New Roman" w:cs="Times New Roman"/>
          <w:sz w:val="28"/>
          <w:szCs w:val="28"/>
        </w:rPr>
        <w:t xml:space="preserve">%, при успеваемости 100 %.   Отличница: Тойкенова Индира , хорошисты : Жураковский Анатолий, 5б класс, Кутепова Анастасия , 5б класс, Павлушенко Милана, 5 б класс, Тарасюк Нина, 5б класс Габдуллова Диана , 6а класс, Кенжеахмет Гали , 6 а класс, Негманов Куаныш , 6а класс, Габдуллова Анара, 7а класс, Гвоздь Данил, 7 б класс, Жакупова Азалия , 7б класс, Айткужинов Рафаэль, 8б класс, Усик Никита,  8 б класс </w:t>
      </w:r>
    </w:p>
    <w:p w:rsidR="00DA0243" w:rsidRPr="00455A3F" w:rsidRDefault="00DA0243" w:rsidP="00DA0243">
      <w:pPr>
        <w:tabs>
          <w:tab w:val="left" w:pos="645"/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ab/>
        <w:t>В старшем звене качество знаний составляет 27 %  из 11 учеников 3 хорошистов ( Асанбаева А., Ботнарь Е.,Шевцов Е.)</w:t>
      </w:r>
    </w:p>
    <w:p w:rsidR="00DA0243" w:rsidRPr="00455A3F" w:rsidRDefault="00DA0243" w:rsidP="00DA0243">
      <w:pPr>
        <w:ind w:firstLine="708"/>
        <w:rPr>
          <w:rFonts w:ascii="Times New Roman" w:hAnsi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ab/>
      </w:r>
      <w:r w:rsidRPr="00455A3F">
        <w:rPr>
          <w:rFonts w:ascii="Times New Roman" w:hAnsi="Times New Roman"/>
          <w:sz w:val="28"/>
          <w:szCs w:val="28"/>
        </w:rPr>
        <w:t xml:space="preserve">Общее качество знаний по школе составляет   42% , качество знаний меньше чем за год за 2016-2017 учебный год, так так не оценивается  первые классы </w:t>
      </w:r>
    </w:p>
    <w:p w:rsidR="00DA0243" w:rsidRPr="00455A3F" w:rsidRDefault="00DA0243" w:rsidP="00DA0243">
      <w:pPr>
        <w:tabs>
          <w:tab w:val="left" w:pos="585"/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 xml:space="preserve">Качество знаний в разрезе 4 лет </w:t>
      </w:r>
    </w:p>
    <w:tbl>
      <w:tblPr>
        <w:tblpPr w:leftFromText="180" w:rightFromText="180" w:vertAnchor="text" w:horzAnchor="margin" w:tblpXSpec="center" w:tblpY="77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1"/>
        <w:gridCol w:w="1496"/>
        <w:gridCol w:w="2089"/>
        <w:gridCol w:w="1980"/>
        <w:gridCol w:w="1805"/>
      </w:tblGrid>
      <w:tr w:rsidR="00DA0243" w:rsidRPr="00455A3F" w:rsidTr="00A7609D">
        <w:trPr>
          <w:trHeight w:val="269"/>
        </w:trPr>
        <w:tc>
          <w:tcPr>
            <w:tcW w:w="2201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496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2089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980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805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</w:tr>
      <w:tr w:rsidR="00DA0243" w:rsidRPr="00455A3F" w:rsidTr="00A7609D">
        <w:trPr>
          <w:trHeight w:val="315"/>
        </w:trPr>
        <w:tc>
          <w:tcPr>
            <w:tcW w:w="2201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496" w:type="dxa"/>
          </w:tcPr>
          <w:p w:rsidR="00DA0243" w:rsidRPr="00455A3F" w:rsidRDefault="00DA0243" w:rsidP="00A7609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75</w:t>
            </w:r>
          </w:p>
        </w:tc>
        <w:tc>
          <w:tcPr>
            <w:tcW w:w="2089" w:type="dxa"/>
          </w:tcPr>
          <w:p w:rsidR="00DA0243" w:rsidRPr="00455A3F" w:rsidRDefault="00DA0243" w:rsidP="00A7609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73</w:t>
            </w:r>
          </w:p>
        </w:tc>
        <w:tc>
          <w:tcPr>
            <w:tcW w:w="1980" w:type="dxa"/>
          </w:tcPr>
          <w:p w:rsidR="00DA0243" w:rsidRPr="00455A3F" w:rsidRDefault="00DA0243" w:rsidP="00A7609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76</w:t>
            </w:r>
          </w:p>
        </w:tc>
        <w:tc>
          <w:tcPr>
            <w:tcW w:w="1805" w:type="dxa"/>
          </w:tcPr>
          <w:p w:rsidR="00DA0243" w:rsidRPr="00455A3F" w:rsidRDefault="00DA0243" w:rsidP="00A7609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85</w:t>
            </w:r>
          </w:p>
        </w:tc>
      </w:tr>
      <w:tr w:rsidR="00DA0243" w:rsidRPr="00455A3F" w:rsidTr="00A7609D">
        <w:trPr>
          <w:trHeight w:val="315"/>
        </w:trPr>
        <w:tc>
          <w:tcPr>
            <w:tcW w:w="2201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Отличники</w:t>
            </w:r>
          </w:p>
        </w:tc>
        <w:tc>
          <w:tcPr>
            <w:tcW w:w="1496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:rsidR="00DA0243" w:rsidRPr="00455A3F" w:rsidRDefault="00DA0243" w:rsidP="00A7609D">
            <w:pPr>
              <w:pStyle w:val="a4"/>
              <w:tabs>
                <w:tab w:val="left" w:pos="902"/>
                <w:tab w:val="center" w:pos="11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ab/>
            </w:r>
            <w:r w:rsidRPr="00455A3F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</w:tc>
        <w:tc>
          <w:tcPr>
            <w:tcW w:w="1980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0243" w:rsidRPr="00455A3F" w:rsidTr="00A7609D">
        <w:trPr>
          <w:trHeight w:val="315"/>
        </w:trPr>
        <w:tc>
          <w:tcPr>
            <w:tcW w:w="2201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lastRenderedPageBreak/>
              <w:t>Хорошисты</w:t>
            </w:r>
          </w:p>
        </w:tc>
        <w:tc>
          <w:tcPr>
            <w:tcW w:w="1496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9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05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A0243" w:rsidRPr="00455A3F" w:rsidTr="00A7609D">
        <w:trPr>
          <w:trHeight w:val="315"/>
        </w:trPr>
        <w:tc>
          <w:tcPr>
            <w:tcW w:w="2201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Неуспевающие</w:t>
            </w:r>
          </w:p>
        </w:tc>
        <w:tc>
          <w:tcPr>
            <w:tcW w:w="1496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5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A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0243" w:rsidRPr="00455A3F" w:rsidTr="00A7609D">
        <w:trPr>
          <w:trHeight w:val="330"/>
        </w:trPr>
        <w:tc>
          <w:tcPr>
            <w:tcW w:w="2201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496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5"/>
            <w:bookmarkStart w:id="2" w:name="OLE_LINK6"/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41,3 %</w:t>
            </w:r>
            <w:bookmarkEnd w:id="1"/>
            <w:bookmarkEnd w:id="2"/>
          </w:p>
        </w:tc>
        <w:tc>
          <w:tcPr>
            <w:tcW w:w="2089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49%</w:t>
            </w:r>
          </w:p>
        </w:tc>
        <w:tc>
          <w:tcPr>
            <w:tcW w:w="1980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49%</w:t>
            </w:r>
          </w:p>
        </w:tc>
        <w:tc>
          <w:tcPr>
            <w:tcW w:w="1805" w:type="dxa"/>
          </w:tcPr>
          <w:p w:rsidR="00DA0243" w:rsidRPr="00455A3F" w:rsidRDefault="00DA0243" w:rsidP="00A760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</w:rPr>
              <w:t>42%</w:t>
            </w:r>
          </w:p>
        </w:tc>
      </w:tr>
    </w:tbl>
    <w:p w:rsidR="00DA0243" w:rsidRPr="00455A3F" w:rsidRDefault="00DA0243" w:rsidP="00DA0243">
      <w:pPr>
        <w:rPr>
          <w:rFonts w:ascii="Times New Roman" w:hAnsi="Times New Roman" w:cs="Times New Roman"/>
          <w:sz w:val="28"/>
          <w:szCs w:val="28"/>
        </w:rPr>
      </w:pPr>
    </w:p>
    <w:p w:rsidR="00DA0243" w:rsidRPr="00455A3F" w:rsidRDefault="00DA0243" w:rsidP="00DA02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3F">
        <w:rPr>
          <w:rFonts w:ascii="Times New Roman" w:hAnsi="Times New Roman" w:cs="Times New Roman"/>
          <w:b/>
          <w:sz w:val="28"/>
          <w:szCs w:val="28"/>
        </w:rPr>
        <w:t xml:space="preserve">Участие в  конкурсах, соревнованиях </w:t>
      </w:r>
    </w:p>
    <w:p w:rsidR="00DA0243" w:rsidRPr="00455A3F" w:rsidRDefault="00DA0243" w:rsidP="00DA02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3F">
        <w:rPr>
          <w:rFonts w:ascii="Times New Roman" w:hAnsi="Times New Roman" w:cs="Times New Roman"/>
          <w:b/>
          <w:sz w:val="28"/>
          <w:szCs w:val="28"/>
        </w:rPr>
        <w:t xml:space="preserve">за первое полугодие 2017-2018 учебный год </w:t>
      </w:r>
    </w:p>
    <w:p w:rsidR="00DA0243" w:rsidRPr="00455A3F" w:rsidRDefault="00DA0243" w:rsidP="00DA02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1242"/>
        <w:gridCol w:w="3035"/>
        <w:gridCol w:w="1713"/>
        <w:gridCol w:w="3759"/>
      </w:tblGrid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b/>
                <w:sz w:val="28"/>
                <w:szCs w:val="28"/>
              </w:rPr>
              <w:t>Призовые места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«Пони  в гостях у Пифагора»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Нет результатов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«Русский медвежонок- языкознание для всех»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Нет результатов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«Ак бота»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1 место Ильченко Оксана,</w:t>
            </w:r>
          </w:p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2 место Тарасюк Нина, Герлиц Станислав,  Жураковская Таисия,             3 место Жураковская Елизаветта, Герлиц Мария, 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br/>
              <w:t>Войналович Наталья, Тойкенова Индира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Уркер « В мире сказок»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Призеры Жураковский Никита, Жураковская Софья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5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</w:t>
            </w: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Нет результатов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предметам (5-7 классы)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3 место Герлиц Станислав, </w:t>
            </w:r>
          </w:p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3 место Кенжеахмет Гали, </w:t>
            </w:r>
          </w:p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3  место  Щербань Вячеслав, </w:t>
            </w:r>
          </w:p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2 место Ивакин Илья , </w:t>
            </w:r>
          </w:p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3 место Тойкенова Индира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Пони –Палитра 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Призер Герлиц Вероника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Районная  олимпиада по предметам (8-11)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3 место по истории</w:t>
            </w:r>
          </w:p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Войналович Наталья</w:t>
            </w:r>
          </w:p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3место  по математике Баймульдинова Аружан,</w:t>
            </w:r>
          </w:p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3 место по биологии Ильченко Яна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«Речецветник»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Нет результатов 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«ПОНИ УниверсУм»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Призер Качергина Мелисса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«Жарқын болашақ»</w:t>
            </w:r>
          </w:p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«Тілші әдебиетшілер»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Жакупова Азалия 1место, Герлиц Мария 1 место  Баймулдинова Аружан – 2 место 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«Пони –зимний конкурс первоклассников», Пони в стране языкознание 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Нет результатов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Областная олимпиада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 3 место по математики и естествознанию Кенжеахмет Гали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Пони открывает мир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Призеры Гвоздь Лилия , Жураковская Таисия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Казакша курес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победитель – Юсупов Иван, призеры  Омербек Ертолкын,  Толегенов Адлет </w:t>
            </w:r>
          </w:p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3 общекомандное : Брак Алевтина, Баймулдинова Аружан, Войналович Наталья, Жураковская Елизаветта, Бессонова Анастасия, Ботнарь Елизавета</w:t>
            </w:r>
          </w:p>
        </w:tc>
      </w:tr>
      <w:tr w:rsidR="00DA0243" w:rsidRPr="00455A3F" w:rsidTr="00A7609D">
        <w:trPr>
          <w:trHeight w:val="143"/>
        </w:trPr>
        <w:tc>
          <w:tcPr>
            <w:tcW w:w="1242" w:type="dxa"/>
          </w:tcPr>
          <w:p w:rsidR="00DA0243" w:rsidRPr="00455A3F" w:rsidRDefault="00DA0243" w:rsidP="00A7609D">
            <w:pPr>
              <w:pStyle w:val="a4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Всего участников 138</w:t>
            </w:r>
          </w:p>
        </w:tc>
        <w:tc>
          <w:tcPr>
            <w:tcW w:w="3759" w:type="dxa"/>
          </w:tcPr>
          <w:p w:rsidR="00DA0243" w:rsidRPr="00455A3F" w:rsidRDefault="00DA0243" w:rsidP="00A76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3F">
              <w:rPr>
                <w:rFonts w:ascii="Times New Roman" w:hAnsi="Times New Roman" w:cs="Times New Roman"/>
                <w:sz w:val="28"/>
                <w:szCs w:val="28"/>
              </w:rPr>
              <w:t>Всего призеров:   35</w:t>
            </w:r>
          </w:p>
        </w:tc>
      </w:tr>
    </w:tbl>
    <w:p w:rsidR="00DA0243" w:rsidRPr="00455A3F" w:rsidRDefault="00DA0243" w:rsidP="00DA0243">
      <w:pPr>
        <w:rPr>
          <w:rFonts w:ascii="Times New Roman" w:hAnsi="Times New Roman" w:cs="Times New Roman"/>
          <w:sz w:val="28"/>
          <w:szCs w:val="28"/>
        </w:rPr>
      </w:pPr>
    </w:p>
    <w:p w:rsidR="00DA0243" w:rsidRPr="00455A3F" w:rsidRDefault="00DA0243" w:rsidP="00DA0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 xml:space="preserve">В заочной школе </w:t>
      </w:r>
      <w:r w:rsidRPr="00455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A3F">
        <w:rPr>
          <w:rFonts w:ascii="Times New Roman" w:hAnsi="Times New Roman" w:cs="Times New Roman"/>
          <w:sz w:val="28"/>
          <w:szCs w:val="28"/>
        </w:rPr>
        <w:t>«Шы</w:t>
      </w:r>
      <w:r w:rsidRPr="00455A3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455A3F">
        <w:rPr>
          <w:rFonts w:ascii="Times New Roman" w:hAnsi="Times New Roman" w:cs="Times New Roman"/>
          <w:sz w:val="28"/>
          <w:szCs w:val="28"/>
        </w:rPr>
        <w:t xml:space="preserve">армашык  мектеп»  обучается Баймулдинова Аружан, </w:t>
      </w:r>
      <w:r w:rsidRPr="00455A3F">
        <w:rPr>
          <w:rFonts w:ascii="Times New Roman" w:hAnsi="Times New Roman" w:cs="Times New Roman"/>
          <w:sz w:val="28"/>
          <w:szCs w:val="28"/>
          <w:lang w:val="kk-KZ"/>
        </w:rPr>
        <w:t>Кенжеахмет Гали, Габдуллова Диана. В « Ертіс дарын</w:t>
      </w:r>
      <w:r w:rsidRPr="00455A3F">
        <w:rPr>
          <w:rFonts w:ascii="Times New Roman" w:hAnsi="Times New Roman" w:cs="Times New Roman"/>
          <w:sz w:val="28"/>
          <w:szCs w:val="28"/>
        </w:rPr>
        <w:t>»  Ильченко Яна – история, Герлиц Мария – русский язык, Ивакина  Мария – биология,  Усик Никита – казахский язык, Жураковская Елизаветта- математика, Ивакин Илья -биология В «Талапкер»  Кочергин Владислав- математика, Кенжеахмет  Гали математика, Гвоздь Данил , Осипов Сергей – математика.</w:t>
      </w:r>
    </w:p>
    <w:p w:rsidR="00DA0243" w:rsidRPr="00455A3F" w:rsidRDefault="00DA0243" w:rsidP="00DA0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>Благодаря тому что ученики обучаются в этих школах , тх приглашают на областные олимпиады в 2016-2017 году Гвоздь Данил занял 3 место по математике и естествазнанию , Ивакин Илья 3 место по биологии в области.</w:t>
      </w:r>
    </w:p>
    <w:p w:rsidR="00DA0243" w:rsidRPr="00455A3F" w:rsidRDefault="00DA0243" w:rsidP="00DA0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>В этом году Призовое место занял Кенжеахмет Гали по математики и естествознанию</w:t>
      </w:r>
    </w:p>
    <w:p w:rsidR="00DA0243" w:rsidRPr="00455A3F" w:rsidRDefault="00DA0243" w:rsidP="00DA024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>Результаты олимпиад</w:t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8"/>
        <w:gridCol w:w="1261"/>
        <w:gridCol w:w="1522"/>
        <w:gridCol w:w="1199"/>
        <w:gridCol w:w="1200"/>
        <w:gridCol w:w="1182"/>
        <w:gridCol w:w="1276"/>
      </w:tblGrid>
      <w:tr w:rsidR="00DA0243" w:rsidRPr="00455A3F" w:rsidTr="00A7609D">
        <w:trPr>
          <w:cantSplit/>
          <w:trHeight w:val="691"/>
        </w:trPr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Школьный</w:t>
            </w:r>
          </w:p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Районный уровень</w:t>
            </w: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Областной</w:t>
            </w:r>
          </w:p>
          <w:p w:rsidR="00DA0243" w:rsidRPr="00455A3F" w:rsidRDefault="00DA0243" w:rsidP="00A760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</w:tr>
      <w:tr w:rsidR="00DA0243" w:rsidRPr="00455A3F" w:rsidTr="00A7609D">
        <w:trPr>
          <w:trHeight w:val="1187"/>
        </w:trPr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Кол-во победителей и призеров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Кол-во победителей и призеров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tabs>
                <w:tab w:val="left" w:pos="1557"/>
              </w:tabs>
              <w:kinsoku w:val="0"/>
              <w:overflowPunct w:val="0"/>
              <w:spacing w:after="0" w:line="240" w:lineRule="auto"/>
              <w:ind w:left="-144" w:right="-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Кол-во победителей и призеров </w:t>
            </w:r>
          </w:p>
        </w:tc>
      </w:tr>
      <w:tr w:rsidR="00DA0243" w:rsidRPr="00455A3F" w:rsidTr="00A7609D">
        <w:trPr>
          <w:trHeight w:val="273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DA0243" w:rsidRPr="00455A3F" w:rsidTr="00A7609D">
        <w:trPr>
          <w:trHeight w:val="366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DA0243" w:rsidRPr="00455A3F" w:rsidTr="00A7609D">
        <w:trPr>
          <w:trHeight w:val="265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243" w:rsidRPr="00455A3F" w:rsidRDefault="00DA0243" w:rsidP="00A760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DA0243" w:rsidRPr="00455A3F" w:rsidTr="00A7609D">
        <w:trPr>
          <w:trHeight w:val="265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243" w:rsidRPr="00455A3F" w:rsidRDefault="00DA0243" w:rsidP="00A7609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243" w:rsidRPr="00455A3F" w:rsidRDefault="00DA0243" w:rsidP="00A7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243" w:rsidRPr="00455A3F" w:rsidRDefault="00DA0243" w:rsidP="00A7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243" w:rsidRPr="00455A3F" w:rsidRDefault="00DA0243" w:rsidP="00A7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243" w:rsidRPr="00455A3F" w:rsidRDefault="00DA0243" w:rsidP="00A7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55A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</w:tr>
    </w:tbl>
    <w:p w:rsidR="00DA0243" w:rsidRDefault="00DA0243" w:rsidP="00DA0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5A3F">
        <w:rPr>
          <w:rFonts w:ascii="Times New Roman" w:hAnsi="Times New Roman" w:cs="Times New Roman"/>
          <w:sz w:val="28"/>
          <w:szCs w:val="28"/>
        </w:rPr>
        <w:t xml:space="preserve"> Последние три года прослеживается положительная динамика наши учащиеся занимают призовые места не только в школе , но и  в районе а также в области.</w:t>
      </w:r>
    </w:p>
    <w:p w:rsidR="004448FF" w:rsidRDefault="004448FF"/>
    <w:sectPr w:rsidR="0044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D7598"/>
    <w:multiLevelType w:val="hybridMultilevel"/>
    <w:tmpl w:val="418E6C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43"/>
    <w:rsid w:val="004448FF"/>
    <w:rsid w:val="00D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C5F-A038-41CD-9166-8471EBBD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0243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DA02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A02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2018-02-13T10:31:00Z</dcterms:created>
  <dcterms:modified xsi:type="dcterms:W3CDTF">2018-02-13T10:31:00Z</dcterms:modified>
</cp:coreProperties>
</file>